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Дяде Фёдору в Простоквашино посылка пришла, а в ней письмо лежало:</w:t>
      </w:r>
    </w:p>
    <w:p>
      <w:pPr>
        <w:jc w:val="both"/>
      </w:pPr>
      <w:r>
        <w:rPr>
          <w:sz w:val="21"/>
          <w:szCs w:val="21"/>
        </w:rPr>
        <w:t xml:space="preserve">«Дорогой дядя Фёдор! Пишет тебе твоя любимая тётя Тамара, бывший полковник Красной Армии. Тебе пора заняться сельским хозяйством – как для воспитательности, так и для урожая.</w:t>
      </w:r>
    </w:p>
    <w:p>
      <w:pPr>
        <w:jc w:val="both"/>
      </w:pPr>
      <w:r>
        <w:pict>
          <v:shape type="#_x0000_t75" style="width:388pt; height:3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Морковь надо сажать по стойке «смирно». Капусту – в шеренгу через одного.</w:t>
      </w:r>
    </w:p>
    <w:p>
      <w:pPr>
        <w:jc w:val="both"/>
      </w:pPr>
      <w:r>
        <w:rPr>
          <w:sz w:val="21"/>
          <w:szCs w:val="21"/>
        </w:rPr>
        <w:t xml:space="preserve">Тыкву – по команде «вольно». Желательно около старой помойки. Тыква всю помойку «высосет» и станет огроменной. Подсолнух хорошо растёт подальше от забора, чтобы его не съели соседи. Помидоры надо сажать прислонёнными к палкам. Огурцы и чеснок требуют постоянного удобрения.</w:t>
      </w:r>
    </w:p>
    <w:p>
      <w:pPr>
        <w:jc w:val="both"/>
      </w:pPr>
      <w:r>
        <w:pict>
          <v:shape type="#_x0000_t75" style="width:363pt; height:3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я всё прочитала в уставе сельскохозяйственной службы.</w:t>
      </w:r>
    </w:p>
    <w:p>
      <w:pPr>
        <w:jc w:val="both"/>
      </w:pPr>
      <w:r>
        <w:rPr>
          <w:sz w:val="21"/>
          <w:szCs w:val="21"/>
        </w:rPr>
        <w:t xml:space="preserve">Семена я покупала стаканами на рынке и все ссыпала в один мешочек. Но ты на месте разберёшься.</w:t>
      </w:r>
    </w:p>
    <w:p>
      <w:pPr>
        <w:jc w:val="both"/>
      </w:pPr>
      <w:r>
        <w:rPr>
          <w:sz w:val="21"/>
          <w:szCs w:val="21"/>
        </w:rPr>
        <w:t xml:space="preserve">Не увлекайся гигантизмом. Помни о трагической участи товарища Мичурина[3], который погиб, упав с огурца.</w:t>
      </w:r>
    </w:p>
    <w:p>
      <w:pPr>
        <w:jc w:val="both"/>
      </w:pPr>
      <w:r>
        <w:rPr>
          <w:sz w:val="21"/>
          <w:szCs w:val="21"/>
        </w:rPr>
        <w:t xml:space="preserve">Всё. Мы всей семьёй тебя целуем».</w:t>
      </w:r>
    </w:p>
    <w:p>
      <w:pPr>
        <w:jc w:val="both"/>
      </w:pPr>
      <w:r>
        <w:rPr>
          <w:sz w:val="21"/>
          <w:szCs w:val="21"/>
        </w:rPr>
        <w:t xml:space="preserve">От такой посылки дядя Фёдор пришёл в ужас.</w:t>
      </w:r>
    </w:p>
    <w:p>
      <w:pPr>
        <w:jc w:val="both"/>
      </w:pPr>
      <w:r>
        <w:pict>
          <v:shape type="#_x0000_t75" style="width:379pt; height:30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отобрал себе несколько семечек, которые хорошо знал. Он посадил на солнечном месте семечки подсолнуха. Посадил около помойки семечки тыквы. И всё. Скоро у него всё выросло вкусное, свежее, как в учебнике.</w:t>
      </w:r>
    </w:p>
    <w:p>
      <w:pPr>
        <w:jc w:val="both"/>
      </w:pPr>
      <w:r>
        <w:pict>
          <v:shape type="#_x0000_t75" style="width:385pt; height:35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Зато почтальон Печкин набил полные карманы семян и побежал их разбрасывать на свой участок.</w:t>
      </w:r>
    </w:p>
    <w:p>
      <w:pPr>
        <w:jc w:val="both"/>
      </w:pPr>
      <w:r>
        <w:pict>
          <v:shape type="#_x0000_t75" style="width:355pt; height:42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дяди Фёдора было немного работы. Он только поливал свои семена и убирал сорняки.</w:t>
      </w:r>
    </w:p>
    <w:p>
      <w:pPr>
        <w:jc w:val="both"/>
      </w:pPr>
      <w:r>
        <w:rPr>
          <w:sz w:val="21"/>
          <w:szCs w:val="21"/>
        </w:rPr>
        <w:t xml:space="preserve">Матроскин и Шарик занялись капустой. Шарик задними лапами землю вскопал лучше любого трактора.</w:t>
      </w:r>
    </w:p>
    <w:p>
      <w:pPr>
        <w:jc w:val="both"/>
      </w:pPr>
      <w:r>
        <w:rPr>
          <w:sz w:val="21"/>
          <w:szCs w:val="21"/>
        </w:rPr>
        <w:t xml:space="preserve">Матроскин всё у соседей про уход за капустой узнал. И посадил рядом с каждым кочаном капусты огурец. И в середину каждого кочана он запихнул один огурчик. И когда осенью кочан закрылся, внутри него всю зиму находился свежий огурец.</w:t>
      </w:r>
    </w:p>
    <w:p>
      <w:pPr>
        <w:jc w:val="both"/>
      </w:pPr>
      <w:r>
        <w:pict>
          <v:shape type="#_x0000_t75" style="width:378pt; height:39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у Печкина выросло много чего. Прежде всего – отличные сорняки. Потом – что-то похожее на морковь. Только размер был какой-то невиданный. Каждая морковка была не больше спички.</w:t>
      </w:r>
    </w:p>
    <w:p>
      <w:pPr>
        <w:jc w:val="both"/>
      </w:pPr>
      <w:r>
        <w:rPr>
          <w:sz w:val="21"/>
          <w:szCs w:val="21"/>
        </w:rPr>
        <w:t xml:space="preserve">Что касается кабачков, ему повезло. Их выросло больше тысячи. И все они поместились в одну кастрюльку.</w:t>
      </w:r>
    </w:p>
    <w:p>
      <w:pPr>
        <w:jc w:val="both"/>
      </w:pPr>
      <w:r>
        <w:pict>
          <v:shape type="#_x0000_t75" style="width:334pt; height:32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Осенью дядя Фёдор собрал друзей и сказал:</w:t>
      </w:r>
    </w:p>
    <w:p>
      <w:pPr>
        <w:jc w:val="both"/>
      </w:pPr>
      <w:r>
        <w:rPr>
          <w:sz w:val="21"/>
          <w:szCs w:val="21"/>
        </w:rPr>
        <w:t xml:space="preserve">– Всё. С самодеятельностью кончаем. Всю зиму будем читать книги издательства «АСТ» про огороды. А потом я приму у вас экзамен. Только после этого вам будет открыт путь в огород.</w:t>
      </w:r>
    </w:p>
    <w:p>
      <w:pPr>
        <w:jc w:val="both"/>
      </w:pPr>
      <w:r>
        <w:rPr>
          <w:sz w:val="21"/>
          <w:szCs w:val="21"/>
        </w:rPr>
        <w:t xml:space="preserve">И это правильно, ребята.</w:t>
      </w:r>
    </w:p>
    <w:p>
      <w:pPr>
        <w:jc w:val="both"/>
      </w:pPr>
      <w:r>
        <w:pict>
          <v:shape type="#_x0000_t75" style="width:192pt; height:17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Е.Лопатина, С.Юкин.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2019-12-04T17:15:54+03:00</dcterms:created>
  <dcterms:modified xsi:type="dcterms:W3CDTF">2019-12-04T17:15:54+03:00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