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Стало мышам плохо жить от кота. Что ни день, то двух, трёх заест. Сошлись раз мыши и стали судить, как бы им от кота спастись. Судили, судили — ничего не могли вздумать.</w:t>
      </w:r>
    </w:p>
    <w:p>
      <w:pPr/>
      <w:r>
        <w:pict>
          <v:shape type="#_x0000_t75" style="width:550pt; height:1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Вот одна мышка и сказала:</w:t>
      </w:r>
      <w:br/>
      <w:br/>
      <w:r>
        <w:rPr>
          <w:sz w:val="21"/>
          <w:szCs w:val="21"/>
        </w:rPr>
        <w:t xml:space="preserve">—   Я вам скажу, как нам от кота спастись. Ведь мы потому и гибнем, что не знаем, когда он к нам идёт. Надо коту на шею звонок надеть, чтобы он гремел. Тогда всякий раз, как он будет от нас близко, нам слышно станет, и мы уйдём.</w:t>
      </w:r>
      <w:br/>
      <w:br/>
      <w:r>
        <w:rPr>
          <w:sz w:val="21"/>
          <w:szCs w:val="21"/>
        </w:rPr>
        <w:t xml:space="preserve">—  Это бы хорошо, — сказала старая мышь, — да надо кому-нибудь звонок на кота надеть. Вздумала ты хорошо, а вот навяжи-ка звонок коту на шею, тогда мы тебе спасибо скажем.</w:t>
      </w:r>
    </w:p>
    <w:p>
      <w:pPr/>
      <w:r>
        <w:pict>
          <v:shape type="#_x0000_t75" style="width:535pt; height:3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2020-04-08T08:00:13+03:00</dcterms:created>
  <dcterms:modified xsi:type="dcterms:W3CDTF">2020-04-08T08:00:13+03:00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